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0CC5" w14:textId="77777777" w:rsidR="004C127B" w:rsidRDefault="00000000">
      <w:pPr>
        <w:rPr>
          <w:rFonts w:ascii="Times New Roman" w:hAnsi="Times New Roman" w:cs="Times New Roman"/>
          <w:b/>
          <w:bCs/>
          <w:sz w:val="32"/>
          <w:szCs w:val="32"/>
          <w:lang w:val="sv-SE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sv-SE"/>
        </w:rPr>
        <w:t>Output</w:t>
      </w:r>
      <w:r>
        <w:rPr>
          <w:rFonts w:ascii="Times New Roman" w:hAnsi="Times New Roman" w:cs="Times New Roman"/>
          <w:b/>
          <w:bCs/>
          <w:sz w:val="32"/>
          <w:szCs w:val="32"/>
          <w:lang w:val="sv-SE"/>
        </w:rPr>
        <w:t xml:space="preserve"> = Keluaran = Metuan,  bukan Luaran </w:t>
      </w:r>
    </w:p>
    <w:p w14:paraId="56E4C452" w14:textId="6FCF1793" w:rsidR="004C127B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Penggunaan kata luaran dalam beberapa dokumen resmi</w:t>
      </w:r>
      <w:r w:rsidR="006C71C5">
        <w:rPr>
          <w:rFonts w:ascii="Times New Roman" w:hAnsi="Times New Roman" w:cs="Times New Roman"/>
          <w:sz w:val="28"/>
          <w:szCs w:val="28"/>
          <w:lang w:val="sv-SE"/>
        </w:rPr>
        <w:t xml:space="preserve">, seperti </w:t>
      </w:r>
      <w:r w:rsidR="00FB6580">
        <w:rPr>
          <w:rFonts w:ascii="Times New Roman" w:hAnsi="Times New Roman" w:cs="Times New Roman"/>
          <w:sz w:val="28"/>
          <w:szCs w:val="28"/>
          <w:lang w:val="sv-SE"/>
        </w:rPr>
        <w:t xml:space="preserve"> </w:t>
      </w:r>
      <w:r w:rsidR="006C71C5" w:rsidRPr="00E02E70">
        <w:rPr>
          <w:rFonts w:ascii="Times New Roman" w:hAnsi="Times New Roman" w:cs="Times New Roman"/>
          <w:sz w:val="28"/>
          <w:szCs w:val="28"/>
          <w:lang w:val="sv-SE"/>
        </w:rPr>
        <w:t>Buku Panduan Penelitian dan Pengabdian kepada Masyarakat Tahun 2025</w:t>
      </w:r>
      <w:r w:rsidR="006C71C5">
        <w:rPr>
          <w:rFonts w:ascii="Times New Roman" w:hAnsi="Times New Roman" w:cs="Times New Roman"/>
          <w:sz w:val="28"/>
          <w:szCs w:val="28"/>
          <w:lang w:val="sv-SE"/>
        </w:rPr>
        <w:t xml:space="preserve"> (</w:t>
      </w:r>
      <w:r w:rsidR="006C71C5" w:rsidRPr="00E02E70">
        <w:rPr>
          <w:rFonts w:ascii="Times New Roman" w:hAnsi="Times New Roman" w:cs="Times New Roman"/>
          <w:sz w:val="28"/>
          <w:szCs w:val="28"/>
          <w:lang w:val="sv-SE"/>
        </w:rPr>
        <w:t>Kemendiktisainstek, 2025</w:t>
      </w:r>
      <w:r w:rsidR="006C71C5">
        <w:rPr>
          <w:rFonts w:ascii="Times New Roman" w:hAnsi="Times New Roman" w:cs="Times New Roman"/>
          <w:sz w:val="28"/>
          <w:szCs w:val="28"/>
          <w:lang w:val="sv-SE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sv-SE"/>
        </w:rPr>
        <w:t>masih salah, sehingga perlu diluruskan. Kata luaran digunakan sebagai kata yang diterjemahkan dari ’</w:t>
      </w:r>
      <w:r>
        <w:rPr>
          <w:rFonts w:ascii="Times New Roman" w:hAnsi="Times New Roman" w:cs="Times New Roman"/>
          <w:i/>
          <w:iCs/>
          <w:sz w:val="28"/>
          <w:szCs w:val="28"/>
          <w:lang w:val="sv-SE"/>
        </w:rPr>
        <w:t>output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‘. Dalam KBBI </w:t>
      </w:r>
      <w:r w:rsidR="00084C27">
        <w:rPr>
          <w:rFonts w:ascii="Times New Roman" w:hAnsi="Times New Roman" w:cs="Times New Roman"/>
          <w:sz w:val="28"/>
          <w:szCs w:val="28"/>
          <w:lang w:val="sv-SE"/>
        </w:rPr>
        <w:t>E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disi VI daring, luaran memiliki arti, yang bukan dari lingkungan (keluarga, daerah, negeri, dan sebagainya) sendiri; orang ~, orang asing; orang lain; negeri ~, negeri asing (Kemendikdasmen. 2023). </w:t>
      </w:r>
      <w:r w:rsidR="006C71C5">
        <w:rPr>
          <w:rFonts w:ascii="Times New Roman" w:hAnsi="Times New Roman" w:cs="Times New Roman"/>
          <w:sz w:val="28"/>
          <w:szCs w:val="28"/>
          <w:lang w:val="sv-SE"/>
        </w:rPr>
        <w:t>Jadi, k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ata luaran mengacu pada hal yang bersifat di luar atau bukan dari lingkungan sendiri. </w:t>
      </w:r>
    </w:p>
    <w:p w14:paraId="214C6711" w14:textId="2293601C" w:rsidR="004C127B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 xml:space="preserve">Penggunaan kata luaran  tidak tepat untuk terjemahan dari kata </w:t>
      </w:r>
      <w:r>
        <w:rPr>
          <w:rFonts w:ascii="Times New Roman" w:hAnsi="Times New Roman" w:cs="Times New Roman"/>
          <w:i/>
          <w:iCs/>
          <w:sz w:val="28"/>
          <w:szCs w:val="28"/>
          <w:lang w:val="sv-SE"/>
        </w:rPr>
        <w:t>output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karena  antonim dari </w:t>
      </w:r>
      <w:r>
        <w:rPr>
          <w:rFonts w:ascii="Times New Roman" w:hAnsi="Times New Roman" w:cs="Times New Roman"/>
          <w:i/>
          <w:iCs/>
          <w:sz w:val="28"/>
          <w:szCs w:val="28"/>
          <w:lang w:val="sv-SE"/>
        </w:rPr>
        <w:t>output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adalah </w:t>
      </w:r>
      <w:r>
        <w:rPr>
          <w:rFonts w:ascii="Times New Roman" w:hAnsi="Times New Roman" w:cs="Times New Roman"/>
          <w:i/>
          <w:iCs/>
          <w:sz w:val="28"/>
          <w:szCs w:val="28"/>
          <w:lang w:val="sv-SE"/>
        </w:rPr>
        <w:t>input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. Kata </w:t>
      </w:r>
      <w:r>
        <w:rPr>
          <w:rFonts w:ascii="Times New Roman" w:hAnsi="Times New Roman" w:cs="Times New Roman"/>
          <w:i/>
          <w:iCs/>
          <w:sz w:val="28"/>
          <w:szCs w:val="28"/>
          <w:lang w:val="sv-SE"/>
        </w:rPr>
        <w:t>input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diterjemahkan masukan. Kata masukan berasal dari kata masuk, dan antonim dari kata masuk adalah keluar.  Jika digunakan kata luaran sebagai kata terjemahan kata </w:t>
      </w:r>
      <w:r>
        <w:rPr>
          <w:rFonts w:ascii="Times New Roman" w:hAnsi="Times New Roman" w:cs="Times New Roman"/>
          <w:i/>
          <w:iCs/>
          <w:sz w:val="28"/>
          <w:szCs w:val="28"/>
          <w:lang w:val="sv-SE"/>
        </w:rPr>
        <w:t xml:space="preserve">output 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maka kata dalaman   sebagai kata terjemahan </w:t>
      </w:r>
      <w:r>
        <w:rPr>
          <w:rFonts w:ascii="Times New Roman" w:hAnsi="Times New Roman" w:cs="Times New Roman"/>
          <w:i/>
          <w:iCs/>
          <w:sz w:val="28"/>
          <w:szCs w:val="28"/>
          <w:lang w:val="sv-SE"/>
        </w:rPr>
        <w:t>input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. </w:t>
      </w:r>
      <w:r w:rsidR="006C71C5">
        <w:rPr>
          <w:rFonts w:ascii="Times New Roman" w:hAnsi="Times New Roman" w:cs="Times New Roman"/>
          <w:sz w:val="28"/>
          <w:szCs w:val="28"/>
          <w:lang w:val="sv-SE"/>
        </w:rPr>
        <w:t xml:space="preserve">Karena itu, </w:t>
      </w: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>keluaran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adalah kata yang tepat digunakan untuk menyatakan hasil, produk, atau capaian dari suatu proses/kegiatan sebagai terjemahan </w:t>
      </w:r>
      <w:r>
        <w:rPr>
          <w:rFonts w:ascii="Times New Roman" w:hAnsi="Times New Roman" w:cs="Times New Roman"/>
          <w:i/>
          <w:iCs/>
          <w:sz w:val="28"/>
          <w:szCs w:val="28"/>
          <w:lang w:val="sv-SE"/>
        </w:rPr>
        <w:t>output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. Jika, keluaran yang berasal dari kata keluar menyebabkan para pengguna rancu dengan frasa ke luar, maka </w:t>
      </w:r>
      <w:r w:rsidR="006C71C5">
        <w:rPr>
          <w:rFonts w:ascii="Times New Roman" w:hAnsi="Times New Roman" w:cs="Times New Roman"/>
          <w:sz w:val="28"/>
          <w:szCs w:val="28"/>
          <w:lang w:val="sv-SE"/>
        </w:rPr>
        <w:t xml:space="preserve">dapat digunakan </w:t>
      </w:r>
      <w:r w:rsidR="006C71C5" w:rsidRPr="006C71C5">
        <w:rPr>
          <w:rFonts w:ascii="Times New Roman" w:hAnsi="Times New Roman" w:cs="Times New Roman"/>
          <w:b/>
          <w:bCs/>
          <w:sz w:val="28"/>
          <w:szCs w:val="28"/>
          <w:lang w:val="sv-SE"/>
        </w:rPr>
        <w:t>metuan</w:t>
      </w:r>
      <w:r w:rsidR="006C71C5">
        <w:rPr>
          <w:rFonts w:ascii="Times New Roman" w:hAnsi="Times New Roman" w:cs="Times New Roman"/>
          <w:sz w:val="28"/>
          <w:szCs w:val="28"/>
          <w:lang w:val="sv-SE"/>
        </w:rPr>
        <w:t xml:space="preserve"> sebagai terjemahan dari kata </w:t>
      </w:r>
      <w:r w:rsidR="006C71C5">
        <w:rPr>
          <w:rFonts w:ascii="Times New Roman" w:hAnsi="Times New Roman" w:cs="Times New Roman"/>
          <w:i/>
          <w:iCs/>
          <w:sz w:val="28"/>
          <w:szCs w:val="28"/>
          <w:lang w:val="sv-SE"/>
        </w:rPr>
        <w:t>output</w:t>
      </w:r>
      <w:r w:rsidR="006C71C5">
        <w:rPr>
          <w:rFonts w:ascii="Times New Roman" w:hAnsi="Times New Roman" w:cs="Times New Roman"/>
          <w:sz w:val="28"/>
          <w:szCs w:val="28"/>
          <w:lang w:val="sv-SE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Riyanto (2025) mengenalkan kata metu sebagai antonim masuk dan metuan sebagai sinonim keluar, sehingga kata </w:t>
      </w:r>
      <w:r>
        <w:rPr>
          <w:rFonts w:ascii="Times New Roman" w:hAnsi="Times New Roman" w:cs="Times New Roman"/>
          <w:b/>
          <w:bCs/>
          <w:sz w:val="28"/>
          <w:szCs w:val="28"/>
          <w:lang w:val="sv-SE"/>
        </w:rPr>
        <w:t>metuan</w:t>
      </w:r>
      <w:r>
        <w:rPr>
          <w:rFonts w:ascii="Times New Roman" w:hAnsi="Times New Roman" w:cs="Times New Roman"/>
          <w:sz w:val="28"/>
          <w:szCs w:val="28"/>
          <w:lang w:val="sv-SE"/>
        </w:rPr>
        <w:t xml:space="preserve">  dapat digunakan sebagai terjemahan dari </w:t>
      </w:r>
      <w:r>
        <w:rPr>
          <w:rFonts w:ascii="Times New Roman" w:hAnsi="Times New Roman" w:cs="Times New Roman"/>
          <w:i/>
          <w:iCs/>
          <w:sz w:val="28"/>
          <w:szCs w:val="28"/>
          <w:lang w:val="sv-SE"/>
        </w:rPr>
        <w:t>output.</w:t>
      </w:r>
    </w:p>
    <w:p w14:paraId="0B1AB286" w14:textId="77777777" w:rsidR="004C127B" w:rsidRDefault="0000000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sv-SE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sv-SE"/>
        </w:rPr>
        <w:t xml:space="preserve">Sumber Bacaan: </w:t>
      </w:r>
    </w:p>
    <w:p w14:paraId="1A3F6CC3" w14:textId="50850B01" w:rsidR="004C127B" w:rsidRPr="00D353FD" w:rsidRDefault="00000000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sv-SE"/>
        </w:rPr>
      </w:pPr>
      <w:r w:rsidRPr="00D353FD">
        <w:rPr>
          <w:rFonts w:ascii="Times New Roman" w:hAnsi="Times New Roman" w:cs="Times New Roman"/>
          <w:sz w:val="24"/>
          <w:szCs w:val="24"/>
          <w:lang w:val="sv-SE"/>
        </w:rPr>
        <w:t xml:space="preserve">Kemendikdasmen. 2023. </w:t>
      </w:r>
      <w:r w:rsidRPr="00D353FD">
        <w:rPr>
          <w:rFonts w:ascii="Times New Roman" w:hAnsi="Times New Roman" w:cs="Times New Roman"/>
          <w:i/>
          <w:iCs/>
          <w:sz w:val="24"/>
          <w:szCs w:val="24"/>
          <w:lang w:val="sv-SE"/>
        </w:rPr>
        <w:t>KBBI Edisi VI Daring</w:t>
      </w:r>
      <w:r w:rsidRPr="00D353FD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hyperlink r:id="rId6" w:history="1">
        <w:r w:rsidR="004C127B" w:rsidRPr="00D353FD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https://kbbi.kemendikdasmen.go.id/Beranda/</w:t>
        </w:r>
      </w:hyperlink>
      <w:r w:rsidR="00D353FD">
        <w:rPr>
          <w:sz w:val="24"/>
          <w:szCs w:val="24"/>
        </w:rPr>
        <w:t xml:space="preserve"> </w:t>
      </w:r>
      <w:r w:rsidRPr="00D353FD">
        <w:rPr>
          <w:rFonts w:ascii="Times New Roman" w:hAnsi="Times New Roman" w:cs="Times New Roman"/>
          <w:sz w:val="24"/>
          <w:szCs w:val="24"/>
          <w:lang w:val="sv-SE"/>
        </w:rPr>
        <w:t xml:space="preserve">Prakata. Diakses 15 Januari 2024. </w:t>
      </w:r>
    </w:p>
    <w:p w14:paraId="793AE4EC" w14:textId="77777777" w:rsidR="00E02E70" w:rsidRPr="00D353FD" w:rsidRDefault="00000000" w:rsidP="00E02E70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sv-SE"/>
        </w:rPr>
      </w:pPr>
      <w:r w:rsidRPr="00D353FD">
        <w:rPr>
          <w:rFonts w:ascii="Times New Roman" w:hAnsi="Times New Roman" w:cs="Times New Roman"/>
          <w:sz w:val="24"/>
          <w:szCs w:val="24"/>
          <w:lang w:val="sv-SE"/>
        </w:rPr>
        <w:t xml:space="preserve">Riyanto. 2025. Pengembangan Kosakata Bahasa Indonesia. </w:t>
      </w:r>
      <w:r w:rsidRPr="00D353FD">
        <w:rPr>
          <w:rFonts w:ascii="Times New Roman" w:hAnsi="Times New Roman" w:cs="Times New Roman"/>
          <w:i/>
          <w:iCs/>
          <w:sz w:val="24"/>
          <w:szCs w:val="24"/>
          <w:lang w:val="sv-SE"/>
        </w:rPr>
        <w:t>Jurnal Penerjemahan</w:t>
      </w:r>
      <w:r w:rsidRPr="00D353FD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Pr="00D353FD">
        <w:rPr>
          <w:rFonts w:ascii="Times New Roman" w:hAnsi="Times New Roman" w:cs="Times New Roman"/>
          <w:i/>
          <w:iCs/>
          <w:sz w:val="24"/>
          <w:szCs w:val="24"/>
          <w:lang w:val="sv-SE"/>
        </w:rPr>
        <w:t>14(1).</w:t>
      </w:r>
      <w:r w:rsidRPr="00D353FD">
        <w:rPr>
          <w:rFonts w:ascii="Times New Roman" w:hAnsi="Times New Roman" w:cs="Times New Roman"/>
          <w:sz w:val="24"/>
          <w:szCs w:val="24"/>
          <w:lang w:val="sv-SE"/>
        </w:rPr>
        <w:t xml:space="preserve"> Juni 2025.</w:t>
      </w:r>
    </w:p>
    <w:p w14:paraId="205524B7" w14:textId="0C74D5CE" w:rsidR="00E02E70" w:rsidRPr="00D353FD" w:rsidRDefault="000A4798" w:rsidP="00E02E70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sv-SE"/>
        </w:rPr>
      </w:pPr>
      <w:r w:rsidRPr="00D353FD">
        <w:rPr>
          <w:rFonts w:ascii="Times New Roman" w:hAnsi="Times New Roman" w:cs="Times New Roman"/>
          <w:sz w:val="24"/>
          <w:szCs w:val="24"/>
          <w:lang w:val="sv-SE"/>
        </w:rPr>
        <w:t>Kemendiktisainstek</w:t>
      </w:r>
      <w:r w:rsidRPr="00D353FD">
        <w:rPr>
          <w:rFonts w:ascii="Times New Roman" w:hAnsi="Times New Roman" w:cs="Times New Roman"/>
          <w:sz w:val="24"/>
          <w:szCs w:val="24"/>
          <w:lang w:val="sv-SE"/>
        </w:rPr>
        <w:t>,</w:t>
      </w:r>
      <w:r w:rsidRPr="00D353FD">
        <w:rPr>
          <w:rFonts w:ascii="Times New Roman" w:hAnsi="Times New Roman" w:cs="Times New Roman"/>
          <w:sz w:val="24"/>
          <w:szCs w:val="24"/>
          <w:lang w:val="sv-SE"/>
        </w:rPr>
        <w:t xml:space="preserve"> 2025. </w:t>
      </w:r>
      <w:r w:rsidRPr="00D353FD">
        <w:rPr>
          <w:rFonts w:ascii="Times New Roman" w:hAnsi="Times New Roman" w:cs="Times New Roman"/>
          <w:sz w:val="24"/>
          <w:szCs w:val="24"/>
          <w:lang w:val="sv-SE"/>
        </w:rPr>
        <w:t>Buku Panduan Penelitian dan Pengabdian kepada Masyarakat Tahun 2025</w:t>
      </w:r>
      <w:r w:rsidRPr="00D353FD">
        <w:rPr>
          <w:rFonts w:ascii="Times New Roman" w:hAnsi="Times New Roman" w:cs="Times New Roman"/>
          <w:sz w:val="24"/>
          <w:szCs w:val="24"/>
          <w:lang w:val="sv-SE"/>
        </w:rPr>
        <w:t>. Jakarta</w:t>
      </w:r>
      <w:r w:rsidR="00E02E70" w:rsidRPr="00D353FD">
        <w:rPr>
          <w:rFonts w:ascii="Times New Roman" w:hAnsi="Times New Roman" w:cs="Times New Roman"/>
          <w:sz w:val="24"/>
          <w:szCs w:val="24"/>
          <w:lang w:val="sv-SE"/>
        </w:rPr>
        <w:t xml:space="preserve">: </w:t>
      </w:r>
      <w:r w:rsidR="00E02E70" w:rsidRPr="00D353FD">
        <w:rPr>
          <w:rFonts w:ascii="Times New Roman" w:hAnsi="Times New Roman" w:cs="Times New Roman"/>
          <w:sz w:val="24"/>
          <w:szCs w:val="24"/>
          <w:lang w:val="sv-SE"/>
        </w:rPr>
        <w:t>Direktorat Jenderal Riset dan Pengembangan</w:t>
      </w:r>
      <w:r w:rsidR="00E02E70" w:rsidRPr="00D353FD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r w:rsidR="00E02E70" w:rsidRPr="00D353FD">
        <w:rPr>
          <w:rFonts w:ascii="Times New Roman" w:hAnsi="Times New Roman" w:cs="Times New Roman"/>
          <w:sz w:val="24"/>
          <w:szCs w:val="24"/>
          <w:lang w:val="sv-SE"/>
        </w:rPr>
        <w:t>Kemendiktisainstek</w:t>
      </w:r>
    </w:p>
    <w:p w14:paraId="776E48D4" w14:textId="2684C857" w:rsidR="000A4798" w:rsidRDefault="00E02E70" w:rsidP="00E02E70">
      <w:pPr>
        <w:rPr>
          <w:rFonts w:ascii="Times New Roman" w:hAnsi="Times New Roman" w:cs="Times New Roman"/>
          <w:b/>
          <w:bCs/>
          <w:lang w:val="sv-SE"/>
        </w:rPr>
      </w:pPr>
      <w:r>
        <w:rPr>
          <w:rFonts w:ascii="Times New Roman" w:hAnsi="Times New Roman" w:cs="Times New Roman"/>
          <w:b/>
          <w:bCs/>
          <w:lang w:val="sv-SE"/>
        </w:rPr>
        <w:t xml:space="preserve"> </w:t>
      </w:r>
    </w:p>
    <w:sectPr w:rsidR="000A4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2B1E6" w14:textId="77777777" w:rsidR="00FE6304" w:rsidRDefault="00FE6304">
      <w:pPr>
        <w:spacing w:line="240" w:lineRule="auto"/>
      </w:pPr>
      <w:r>
        <w:separator/>
      </w:r>
    </w:p>
  </w:endnote>
  <w:endnote w:type="continuationSeparator" w:id="0">
    <w:p w14:paraId="78D20366" w14:textId="77777777" w:rsidR="00FE6304" w:rsidRDefault="00FE63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137E" w14:textId="77777777" w:rsidR="00FE6304" w:rsidRDefault="00FE6304">
      <w:pPr>
        <w:spacing w:after="0"/>
      </w:pPr>
      <w:r>
        <w:separator/>
      </w:r>
    </w:p>
  </w:footnote>
  <w:footnote w:type="continuationSeparator" w:id="0">
    <w:p w14:paraId="6A0987B6" w14:textId="77777777" w:rsidR="00FE6304" w:rsidRDefault="00FE63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36A"/>
    <w:rsid w:val="00010773"/>
    <w:rsid w:val="0004150E"/>
    <w:rsid w:val="00050464"/>
    <w:rsid w:val="00084C27"/>
    <w:rsid w:val="000A4798"/>
    <w:rsid w:val="00172D4D"/>
    <w:rsid w:val="001C6176"/>
    <w:rsid w:val="001F260F"/>
    <w:rsid w:val="00263B11"/>
    <w:rsid w:val="002A372F"/>
    <w:rsid w:val="002C6D69"/>
    <w:rsid w:val="002E3043"/>
    <w:rsid w:val="00364BF3"/>
    <w:rsid w:val="00474BAF"/>
    <w:rsid w:val="004A129D"/>
    <w:rsid w:val="004C127B"/>
    <w:rsid w:val="005129E1"/>
    <w:rsid w:val="00512C28"/>
    <w:rsid w:val="005C6961"/>
    <w:rsid w:val="005E16CC"/>
    <w:rsid w:val="005E22AF"/>
    <w:rsid w:val="005F3235"/>
    <w:rsid w:val="0068000A"/>
    <w:rsid w:val="00683C2E"/>
    <w:rsid w:val="006853F5"/>
    <w:rsid w:val="006C71C5"/>
    <w:rsid w:val="006D52C6"/>
    <w:rsid w:val="006D5E78"/>
    <w:rsid w:val="007101DB"/>
    <w:rsid w:val="00782B4D"/>
    <w:rsid w:val="007B7DD9"/>
    <w:rsid w:val="007F336A"/>
    <w:rsid w:val="008B3E45"/>
    <w:rsid w:val="009B0EB3"/>
    <w:rsid w:val="009F4841"/>
    <w:rsid w:val="00A10EF4"/>
    <w:rsid w:val="00B32FC3"/>
    <w:rsid w:val="00B53CF8"/>
    <w:rsid w:val="00BC7687"/>
    <w:rsid w:val="00BF5177"/>
    <w:rsid w:val="00CB6828"/>
    <w:rsid w:val="00D353FD"/>
    <w:rsid w:val="00D64E7C"/>
    <w:rsid w:val="00E02E70"/>
    <w:rsid w:val="00E0514A"/>
    <w:rsid w:val="00E60C30"/>
    <w:rsid w:val="00F5576B"/>
    <w:rsid w:val="00F96C1D"/>
    <w:rsid w:val="00FB6580"/>
    <w:rsid w:val="00FC3A67"/>
    <w:rsid w:val="00FE6304"/>
    <w:rsid w:val="553D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425B1"/>
  <w15:docId w15:val="{AF3CCD4D-77A5-4353-9BF1-45CF2993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bbi.kemendikdasmen.go.id/Berand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s</dc:creator>
  <cp:lastModifiedBy>s s</cp:lastModifiedBy>
  <cp:revision>29</cp:revision>
  <dcterms:created xsi:type="dcterms:W3CDTF">2024-06-13T16:40:00Z</dcterms:created>
  <dcterms:modified xsi:type="dcterms:W3CDTF">2026-07-01T16:43:00Z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eyJoZGlkIjoiZDA3ZDQwMmNiOWFlYzZjYTcwOWJiZGQ0YTA5ODBmZGUifQ==</vt:lpwstr>
  </property>
  <property fmtid="{D5CDD505-2E9C-101B-9397-08002B2CF9AE}" pid="3" name="KSOProductBuildVer">
    <vt:lpwstr>1033-12.1.0.26880</vt:lpwstr>
  </property>
  <property fmtid="{D5CDD505-2E9C-101B-9397-08002B2CF9AE}" pid="4" name="ICV">
    <vt:lpwstr>ECD25BD67D164F458796578D33599D6C_12</vt:lpwstr>
  </property>
</Properties>
</file>